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5EAA8" w14:textId="77777777" w:rsidR="00081340" w:rsidRPr="00B06D6B" w:rsidRDefault="00081340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C1233BA" wp14:editId="01572537">
            <wp:simplePos x="0" y="0"/>
            <wp:positionH relativeFrom="column">
              <wp:posOffset>840105</wp:posOffset>
            </wp:positionH>
            <wp:positionV relativeFrom="paragraph">
              <wp:posOffset>-17780</wp:posOffset>
            </wp:positionV>
            <wp:extent cx="1438910" cy="536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6B">
        <w:rPr>
          <w:rFonts w:ascii="Arial" w:hAnsi="Arial" w:cs="Arial"/>
          <w:b/>
          <w:sz w:val="16"/>
          <w:szCs w:val="14"/>
        </w:rPr>
        <w:t xml:space="preserve">   </w:t>
      </w:r>
      <w:r w:rsidRPr="00B06D6B">
        <w:rPr>
          <w:rFonts w:ascii="Arial" w:hAnsi="Arial" w:cs="Arial"/>
          <w:b/>
          <w:sz w:val="16"/>
          <w:szCs w:val="14"/>
        </w:rPr>
        <w:t>SCP JP. LOUIS &amp; A. LAGEAT</w:t>
      </w:r>
    </w:p>
    <w:p w14:paraId="0EF826D8" w14:textId="77777777" w:rsidR="00081340" w:rsidRPr="00B06D6B" w:rsidRDefault="00B06D6B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sz w:val="16"/>
          <w:szCs w:val="14"/>
        </w:rPr>
        <w:t xml:space="preserve">        264, rue Berthelot -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 ZI Saint Joseph - 04100 MANOSQUE</w:t>
      </w:r>
    </w:p>
    <w:p w14:paraId="60F6F0F4" w14:textId="77777777" w:rsidR="00081340" w:rsidRPr="00B06D6B" w:rsidRDefault="00B06D6B" w:rsidP="00081340">
      <w:pPr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sz w:val="16"/>
          <w:szCs w:val="14"/>
        </w:rPr>
        <w:t xml:space="preserve">   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T. 04 92 70 70 03 </w:t>
      </w:r>
      <w:r>
        <w:rPr>
          <w:rFonts w:ascii="Arial" w:hAnsi="Arial" w:cs="Arial"/>
          <w:b/>
          <w:sz w:val="16"/>
          <w:szCs w:val="14"/>
        </w:rPr>
        <w:t>-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 </w:t>
      </w:r>
      <w:hyperlink r:id="rId8" w:history="1">
        <w:r w:rsidRPr="009C59C6">
          <w:rPr>
            <w:rStyle w:val="Lienhypertexte"/>
            <w:rFonts w:ascii="Arial" w:hAnsi="Arial" w:cs="Arial"/>
            <w:b/>
            <w:sz w:val="16"/>
            <w:szCs w:val="14"/>
          </w:rPr>
          <w:t>www.louis-lageat.fr</w:t>
        </w:r>
      </w:hyperlink>
      <w:r>
        <w:rPr>
          <w:rFonts w:ascii="Arial" w:hAnsi="Arial" w:cs="Arial"/>
          <w:b/>
          <w:sz w:val="16"/>
          <w:szCs w:val="14"/>
        </w:rPr>
        <w:t xml:space="preserve"> </w:t>
      </w:r>
    </w:p>
    <w:p w14:paraId="7C869B3A" w14:textId="77777777" w:rsidR="00081340" w:rsidRPr="00B06D6B" w:rsidRDefault="00B06D6B" w:rsidP="00081340">
      <w:pPr>
        <w:pStyle w:val="Pieddepage"/>
        <w:ind w:left="2410"/>
        <w:jc w:val="center"/>
        <w:rPr>
          <w:b/>
          <w:sz w:val="16"/>
          <w:szCs w:val="14"/>
        </w:rPr>
      </w:pPr>
      <w:r>
        <w:rPr>
          <w:sz w:val="22"/>
        </w:rPr>
        <w:t xml:space="preserve">   </w:t>
      </w:r>
      <w:hyperlink r:id="rId9" w:history="1">
        <w:r w:rsidR="00081340" w:rsidRPr="00B06D6B">
          <w:rPr>
            <w:rStyle w:val="Lienhypertexte"/>
            <w:rFonts w:ascii="Arial" w:hAnsi="Arial" w:cs="Arial"/>
            <w:b/>
            <w:sz w:val="16"/>
            <w:szCs w:val="14"/>
          </w:rPr>
          <w:t>contact.lageat@louis-lageat.com</w:t>
        </w:r>
      </w:hyperlink>
      <w:r w:rsidR="00081340" w:rsidRPr="00B06D6B">
        <w:rPr>
          <w:rFonts w:ascii="Arial" w:hAnsi="Arial" w:cs="Arial"/>
          <w:b/>
          <w:sz w:val="16"/>
          <w:szCs w:val="14"/>
        </w:rPr>
        <w:t xml:space="preserve"> </w:t>
      </w:r>
    </w:p>
    <w:p w14:paraId="52FDF110" w14:textId="77777777" w:rsidR="001A5109" w:rsidRPr="001A5109" w:rsidRDefault="001A5109" w:rsidP="001A5109">
      <w:pPr>
        <w:rPr>
          <w:rFonts w:ascii="Arial" w:hAnsi="Arial" w:cs="Arial"/>
        </w:rPr>
      </w:pPr>
    </w:p>
    <w:p w14:paraId="7315C95A" w14:textId="77777777" w:rsidR="001A5109" w:rsidRPr="001A5109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rPr>
          <w:rFonts w:ascii="Arial" w:hAnsi="Arial" w:cs="Arial"/>
          <w:b/>
          <w:noProof/>
        </w:rPr>
      </w:pPr>
    </w:p>
    <w:p w14:paraId="25DA7A08" w14:textId="77777777" w:rsidR="001A5109" w:rsidRPr="00261C83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  <w:szCs w:val="36"/>
        </w:rPr>
      </w:pPr>
      <w:r w:rsidRPr="00261C83">
        <w:rPr>
          <w:rFonts w:ascii="Arial" w:hAnsi="Arial" w:cs="Arial"/>
          <w:b/>
          <w:noProof/>
          <w:szCs w:val="36"/>
        </w:rPr>
        <w:t>FONDS DE COMMERCE DE</w:t>
      </w:r>
      <w:r w:rsidR="00261C83">
        <w:rPr>
          <w:rFonts w:ascii="Arial" w:hAnsi="Arial" w:cs="Arial"/>
          <w:b/>
          <w:noProof/>
          <w:szCs w:val="36"/>
        </w:rPr>
        <w:t xml:space="preserve"> </w:t>
      </w:r>
      <w:r w:rsidR="00684AC4" w:rsidRPr="00261C83">
        <w:rPr>
          <w:rFonts w:ascii="Arial" w:hAnsi="Arial" w:cs="Arial"/>
          <w:b/>
          <w:noProof/>
          <w:szCs w:val="36"/>
        </w:rPr>
        <w:t>Restaurant, snack, bar, gérance d'un débit de tabac, francaise des jeux, glacier, bimbeloterie</w:t>
      </w:r>
    </w:p>
    <w:p w14:paraId="498853F5" w14:textId="77777777" w:rsidR="00684AC4" w:rsidRPr="00684AC4" w:rsidRDefault="00684AC4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</w:rPr>
      </w:pPr>
    </w:p>
    <w:p w14:paraId="0E09A9AF" w14:textId="33B97460" w:rsidR="001A5109" w:rsidRPr="001A5109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</w:rPr>
      </w:pPr>
      <w:r w:rsidRPr="001A5109">
        <w:rPr>
          <w:rFonts w:ascii="Arial" w:hAnsi="Arial" w:cs="Arial"/>
          <w:b/>
          <w:noProof/>
        </w:rPr>
        <w:t xml:space="preserve">ENSEIGNE : </w:t>
      </w:r>
      <w:r w:rsidR="001D5C65">
        <w:rPr>
          <w:rFonts w:ascii="Arial" w:hAnsi="Arial" w:cs="Arial"/>
          <w:b/>
          <w:noProof/>
        </w:rPr>
        <w:t>LE COLIBRI</w:t>
      </w:r>
    </w:p>
    <w:p w14:paraId="005C3023" w14:textId="3039C7F9" w:rsidR="001A5109" w:rsidRPr="00261C83" w:rsidRDefault="001D5C65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noProof/>
        </w:rPr>
        <w:t xml:space="preserve">234 place Jules Gesde, </w:t>
      </w:r>
      <w:r w:rsidR="001A5109" w:rsidRPr="00261C83">
        <w:rPr>
          <w:rFonts w:ascii="Arial" w:hAnsi="Arial" w:cs="Arial"/>
          <w:b/>
          <w:szCs w:val="36"/>
        </w:rPr>
        <w:t>04220 SAINTE-TULLE</w:t>
      </w:r>
      <w:r w:rsidR="009C7929">
        <w:rPr>
          <w:rFonts w:ascii="Arial" w:hAnsi="Arial" w:cs="Arial"/>
          <w:b/>
          <w:szCs w:val="36"/>
        </w:rPr>
        <w:br/>
      </w:r>
    </w:p>
    <w:p w14:paraId="6BAF5C7E" w14:textId="77777777" w:rsidR="00261C83" w:rsidRDefault="00261C83" w:rsidP="001A5109">
      <w:pPr>
        <w:rPr>
          <w:rFonts w:ascii="Arial" w:hAnsi="Arial" w:cs="Arial"/>
        </w:rPr>
      </w:pPr>
    </w:p>
    <w:p w14:paraId="417C4D4E" w14:textId="4A825F38" w:rsidR="00261C83" w:rsidRDefault="0092036A" w:rsidP="00261C8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7244F3" wp14:editId="320902F9">
            <wp:extent cx="2831224" cy="1596347"/>
            <wp:effectExtent l="0" t="0" r="0" b="0"/>
            <wp:docPr id="1594717897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26" cy="16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92036A">
        <w:rPr>
          <w:rFonts w:ascii="Arial" w:hAnsi="Arial" w:cs="Arial"/>
          <w:noProof/>
        </w:rPr>
        <w:drawing>
          <wp:inline distT="0" distB="0" distL="0" distR="0" wp14:anchorId="7D4DAB5A" wp14:editId="18DFFF39">
            <wp:extent cx="2824707" cy="1581150"/>
            <wp:effectExtent l="0" t="0" r="0" b="0"/>
            <wp:docPr id="1908039194" name="Image 1" descr="Une image contenant mur, intérieur, bouteille, Compt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39194" name="Image 1" descr="Une image contenant mur, intérieur, bouteille, Comptoir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0524" cy="16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710B" w14:textId="77777777" w:rsidR="00261C83" w:rsidRDefault="00261C83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A5109" w:rsidRPr="001A5109" w14:paraId="0404226A" w14:textId="77777777" w:rsidTr="00AF0F0D">
        <w:tc>
          <w:tcPr>
            <w:tcW w:w="9212" w:type="dxa"/>
          </w:tcPr>
          <w:p w14:paraId="4EB4AAAA" w14:textId="77777777" w:rsidR="001A5109" w:rsidRPr="001A5109" w:rsidRDefault="001A5109" w:rsidP="00AF0F0D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1A5109"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DESCRIPTION DU FONDS DE COMMERCE </w:t>
            </w:r>
          </w:p>
        </w:tc>
      </w:tr>
    </w:tbl>
    <w:p w14:paraId="2DA8EA24" w14:textId="77777777" w:rsidR="001A5109" w:rsidRPr="001A5109" w:rsidRDefault="001A5109" w:rsidP="001A5109">
      <w:pPr>
        <w:rPr>
          <w:rFonts w:ascii="Arial" w:hAnsi="Arial" w:cs="Arial"/>
        </w:rPr>
      </w:pPr>
      <w:r w:rsidRPr="001A5109">
        <w:rPr>
          <w:rFonts w:ascii="Arial" w:hAnsi="Arial" w:cs="Arial"/>
        </w:rPr>
        <w:t xml:space="preserve"> </w:t>
      </w:r>
    </w:p>
    <w:p w14:paraId="442B324E" w14:textId="77777777" w:rsidR="001A5109" w:rsidRPr="001A5109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1A5109">
        <w:rPr>
          <w:rFonts w:ascii="Arial" w:hAnsi="Arial" w:cs="Arial"/>
          <w:b/>
          <w:u w:val="single"/>
        </w:rPr>
        <w:t>ELEMENTS INCORPORELS DU FONDS DE COMMERCE</w:t>
      </w:r>
    </w:p>
    <w:p w14:paraId="4835C243" w14:textId="77777777" w:rsidR="001A5109" w:rsidRPr="001A5109" w:rsidRDefault="001A5109" w:rsidP="001A5109">
      <w:pPr>
        <w:rPr>
          <w:rFonts w:ascii="Arial" w:hAnsi="Arial" w:cs="Arial"/>
        </w:rPr>
      </w:pPr>
    </w:p>
    <w:tbl>
      <w:tblPr>
        <w:tblStyle w:val="Grilledutableau"/>
        <w:tblW w:w="9496" w:type="dxa"/>
        <w:tblInd w:w="38" w:type="dxa"/>
        <w:tblLook w:val="04A0" w:firstRow="1" w:lastRow="0" w:firstColumn="1" w:lastColumn="0" w:noHBand="0" w:noVBand="1"/>
      </w:tblPr>
      <w:tblGrid>
        <w:gridCol w:w="4163"/>
        <w:gridCol w:w="5333"/>
      </w:tblGrid>
      <w:tr w:rsidR="001D5C65" w14:paraId="6B4946D5" w14:textId="77777777" w:rsidTr="008062B1">
        <w:trPr>
          <w:trHeight w:val="2240"/>
        </w:trPr>
        <w:tc>
          <w:tcPr>
            <w:tcW w:w="4163" w:type="dxa"/>
            <w:vAlign w:val="center"/>
          </w:tcPr>
          <w:p w14:paraId="03267008" w14:textId="474A56D3" w:rsidR="001D5C65" w:rsidRDefault="001D5C65" w:rsidP="001D5C65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Bail commercial</w:t>
            </w:r>
          </w:p>
        </w:tc>
        <w:tc>
          <w:tcPr>
            <w:tcW w:w="5333" w:type="dxa"/>
            <w:vAlign w:val="center"/>
          </w:tcPr>
          <w:p w14:paraId="53DC054A" w14:textId="09A64FA6" w:rsidR="001D5C65" w:rsidRPr="00B06D6B" w:rsidRDefault="001D5C65" w:rsidP="001D5C65">
            <w:pPr>
              <w:rPr>
                <w:rFonts w:ascii="Arial" w:hAnsi="Arial" w:cs="Arial"/>
              </w:rPr>
            </w:pPr>
            <w:r w:rsidRPr="008062B1">
              <w:rPr>
                <w:rFonts w:ascii="Arial" w:hAnsi="Arial" w:cs="Arial"/>
                <w:b/>
                <w:bCs/>
              </w:rPr>
              <w:t>Durée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9 ans jusqu’au 17/04/2027</w:t>
            </w:r>
          </w:p>
          <w:p w14:paraId="3AC3DB93" w14:textId="0558034D" w:rsidR="001D5C65" w:rsidRPr="00B06D6B" w:rsidRDefault="001D5C65" w:rsidP="001D5C65">
            <w:pPr>
              <w:rPr>
                <w:rFonts w:ascii="Arial" w:hAnsi="Arial" w:cs="Arial"/>
              </w:rPr>
            </w:pPr>
            <w:r w:rsidRPr="008062B1">
              <w:rPr>
                <w:rFonts w:ascii="Arial" w:hAnsi="Arial" w:cs="Arial"/>
                <w:b/>
                <w:bCs/>
              </w:rPr>
              <w:t>Objet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Local commercial dans un immeuble situé au 234 place Jules Gesde</w:t>
            </w:r>
          </w:p>
          <w:p w14:paraId="06CB5B44" w14:textId="5FC80DA6" w:rsidR="001D5C65" w:rsidRPr="00B06D6B" w:rsidRDefault="001D5C65" w:rsidP="001D5C65">
            <w:pPr>
              <w:jc w:val="both"/>
              <w:rPr>
                <w:rFonts w:ascii="Arial" w:hAnsi="Arial" w:cs="Arial"/>
              </w:rPr>
            </w:pPr>
            <w:r w:rsidRPr="008062B1">
              <w:rPr>
                <w:rFonts w:ascii="Arial" w:hAnsi="Arial" w:cs="Arial"/>
                <w:b/>
                <w:bCs/>
              </w:rPr>
              <w:t>Destination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Activité de Restaurant, Bar, Snack, Café, glacier, débit de tabacs, jeux de la française des jeux, PMU, bimbeloterie</w:t>
            </w:r>
          </w:p>
          <w:p w14:paraId="4278F068" w14:textId="7AC13A41" w:rsidR="001D5C65" w:rsidRPr="00B06D6B" w:rsidRDefault="001D5C65" w:rsidP="001D5C65">
            <w:pPr>
              <w:rPr>
                <w:rFonts w:ascii="Arial" w:hAnsi="Arial" w:cs="Arial"/>
              </w:rPr>
            </w:pPr>
            <w:r w:rsidRPr="008062B1">
              <w:rPr>
                <w:rFonts w:ascii="Arial" w:hAnsi="Arial" w:cs="Arial"/>
                <w:b/>
                <w:bCs/>
              </w:rPr>
              <w:t>Loyer annuel</w:t>
            </w:r>
            <w:r w:rsidR="001B6F30">
              <w:rPr>
                <w:rFonts w:ascii="Arial" w:hAnsi="Arial" w:cs="Arial"/>
                <w:b/>
                <w:bCs/>
              </w:rPr>
              <w:t xml:space="preserve"> </w:t>
            </w:r>
            <w:r w:rsidRPr="00B06D6B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7 200 € TTC</w:t>
            </w:r>
            <w:r w:rsidR="001B6F30">
              <w:rPr>
                <w:rFonts w:ascii="Arial" w:hAnsi="Arial" w:cs="Arial"/>
              </w:rPr>
              <w:t xml:space="preserve"> selon bail</w:t>
            </w:r>
          </w:p>
          <w:p w14:paraId="74A4A48A" w14:textId="6D6FB8BF" w:rsidR="001D5C65" w:rsidRDefault="001D5C65" w:rsidP="001D5C65">
            <w:pPr>
              <w:rPr>
                <w:rFonts w:ascii="Arial" w:hAnsi="Arial" w:cs="Arial"/>
                <w:b/>
                <w:u w:val="single"/>
              </w:rPr>
            </w:pPr>
            <w:r w:rsidRPr="008062B1">
              <w:rPr>
                <w:rFonts w:ascii="Arial" w:hAnsi="Arial" w:cs="Arial"/>
                <w:b/>
                <w:bCs/>
              </w:rPr>
              <w:t>Dépôt de garantie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Néant</w:t>
            </w:r>
          </w:p>
        </w:tc>
      </w:tr>
      <w:tr w:rsidR="001D5C65" w14:paraId="63A75FD3" w14:textId="77777777" w:rsidTr="008062B1">
        <w:trPr>
          <w:trHeight w:val="568"/>
        </w:trPr>
        <w:tc>
          <w:tcPr>
            <w:tcW w:w="4163" w:type="dxa"/>
            <w:vAlign w:val="center"/>
          </w:tcPr>
          <w:p w14:paraId="752F3E28" w14:textId="29FEC088" w:rsidR="001D5C65" w:rsidRDefault="001D5C65" w:rsidP="001D5C65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Licence IV</w:t>
            </w:r>
          </w:p>
        </w:tc>
        <w:tc>
          <w:tcPr>
            <w:tcW w:w="5333" w:type="dxa"/>
            <w:vAlign w:val="center"/>
          </w:tcPr>
          <w:p w14:paraId="30706A36" w14:textId="1CDDE19A" w:rsidR="001D5C65" w:rsidRPr="0092036A" w:rsidRDefault="0092036A" w:rsidP="001D5C6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Licence de 4</w:t>
            </w:r>
            <w:r w:rsidRPr="0092036A">
              <w:rPr>
                <w:rFonts w:ascii="Arial" w:hAnsi="Arial" w:cs="Arial"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Cs/>
              </w:rPr>
              <w:t xml:space="preserve"> catégorie dite Grande Licence, autorisant le débit de boissons</w:t>
            </w:r>
          </w:p>
        </w:tc>
      </w:tr>
    </w:tbl>
    <w:p w14:paraId="233FC1F5" w14:textId="77777777" w:rsidR="001D5C65" w:rsidRDefault="001D5C65" w:rsidP="001A5109">
      <w:pPr>
        <w:rPr>
          <w:rFonts w:ascii="Arial" w:hAnsi="Arial" w:cs="Arial"/>
          <w:b/>
          <w:u w:val="single"/>
        </w:rPr>
      </w:pPr>
    </w:p>
    <w:p w14:paraId="0D6B3007" w14:textId="77777777" w:rsidR="001A5109" w:rsidRPr="00C10031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C10031">
        <w:rPr>
          <w:rFonts w:ascii="Arial" w:hAnsi="Arial" w:cs="Arial"/>
          <w:b/>
          <w:u w:val="single"/>
        </w:rPr>
        <w:t>ELEMENTS CORPORELS DU FONDS DE COMMERCE</w:t>
      </w:r>
    </w:p>
    <w:p w14:paraId="641E4572" w14:textId="77777777" w:rsidR="001A5109" w:rsidRPr="00C10031" w:rsidRDefault="001A5109" w:rsidP="001A5109">
      <w:pPr>
        <w:jc w:val="both"/>
        <w:rPr>
          <w:rFonts w:ascii="Arial" w:hAnsi="Arial" w:cs="Arial"/>
          <w:b/>
        </w:rPr>
      </w:pPr>
    </w:p>
    <w:p w14:paraId="785B1C7F" w14:textId="1DF7A4DC" w:rsidR="001A5109" w:rsidRPr="0092036A" w:rsidRDefault="0092036A" w:rsidP="001A5109">
      <w:pPr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En attente de la réalisation de l’inventaire par le Commissaire de Justice</w:t>
      </w:r>
    </w:p>
    <w:p w14:paraId="04F6C235" w14:textId="77777777" w:rsidR="008062B1" w:rsidRDefault="008062B1" w:rsidP="00261C83">
      <w:pPr>
        <w:jc w:val="center"/>
        <w:rPr>
          <w:rFonts w:ascii="Arial" w:hAnsi="Arial" w:cs="Arial"/>
        </w:rPr>
      </w:pPr>
    </w:p>
    <w:p w14:paraId="5713A91C" w14:textId="7D7067C9" w:rsidR="008062B1" w:rsidRPr="008062B1" w:rsidRDefault="008062B1" w:rsidP="00261C83">
      <w:pPr>
        <w:jc w:val="center"/>
        <w:rPr>
          <w:rFonts w:ascii="Arial" w:hAnsi="Arial" w:cs="Arial"/>
          <w:u w:val="single"/>
        </w:rPr>
      </w:pPr>
      <w:r w:rsidRPr="008062B1">
        <w:rPr>
          <w:rFonts w:ascii="Arial" w:hAnsi="Arial" w:cs="Arial"/>
          <w:u w:val="single"/>
        </w:rPr>
        <w:t>Possibilité d’acquisition des locaux auprès du propriétaire</w:t>
      </w:r>
    </w:p>
    <w:p w14:paraId="1C2B2FF0" w14:textId="77777777" w:rsidR="008062B1" w:rsidRDefault="008062B1" w:rsidP="00261C83">
      <w:pPr>
        <w:jc w:val="center"/>
        <w:rPr>
          <w:rFonts w:ascii="Arial" w:hAnsi="Arial" w:cs="Arial"/>
        </w:rPr>
      </w:pPr>
    </w:p>
    <w:p w14:paraId="4A4B3F26" w14:textId="77777777" w:rsidR="008062B1" w:rsidRPr="00C10031" w:rsidRDefault="008062B1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286"/>
      </w:tblGrid>
      <w:tr w:rsidR="00261C83" w:rsidRPr="00C10031" w14:paraId="651F012E" w14:textId="77777777" w:rsidTr="00000D4F">
        <w:tc>
          <w:tcPr>
            <w:tcW w:w="5000" w:type="pct"/>
          </w:tcPr>
          <w:p w14:paraId="5FA8ADC3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031">
              <w:rPr>
                <w:rFonts w:ascii="Arial" w:hAnsi="Arial" w:cs="Arial"/>
                <w:b/>
                <w:sz w:val="24"/>
                <w:szCs w:val="24"/>
              </w:rPr>
              <w:t>COMPTABILITE</w:t>
            </w:r>
          </w:p>
        </w:tc>
      </w:tr>
    </w:tbl>
    <w:p w14:paraId="717D3EC3" w14:textId="77777777" w:rsidR="00261C83" w:rsidRPr="00C10031" w:rsidRDefault="00261C83" w:rsidP="00261C83">
      <w:pPr>
        <w:pStyle w:val="Textebrut"/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03"/>
        <w:gridCol w:w="3096"/>
        <w:gridCol w:w="3087"/>
      </w:tblGrid>
      <w:tr w:rsidR="00261C83" w:rsidRPr="00C10031" w14:paraId="38FBCF1C" w14:textId="77777777" w:rsidTr="008062B1">
        <w:trPr>
          <w:trHeight w:val="340"/>
        </w:trPr>
        <w:tc>
          <w:tcPr>
            <w:tcW w:w="1671" w:type="pct"/>
            <w:vAlign w:val="center"/>
            <w:hideMark/>
          </w:tcPr>
          <w:p w14:paraId="6CDDC51C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Exercice</w:t>
            </w:r>
          </w:p>
        </w:tc>
        <w:tc>
          <w:tcPr>
            <w:tcW w:w="1667" w:type="pct"/>
            <w:vAlign w:val="center"/>
            <w:hideMark/>
          </w:tcPr>
          <w:p w14:paraId="12DFB032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Chiffre d’affaires</w:t>
            </w:r>
          </w:p>
        </w:tc>
        <w:tc>
          <w:tcPr>
            <w:tcW w:w="1662" w:type="pct"/>
            <w:vAlign w:val="center"/>
            <w:hideMark/>
          </w:tcPr>
          <w:p w14:paraId="2A772CBB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Résultat d’exploitation</w:t>
            </w:r>
          </w:p>
        </w:tc>
      </w:tr>
      <w:tr w:rsidR="00261C83" w:rsidRPr="00C10031" w14:paraId="06F137FD" w14:textId="77777777" w:rsidTr="008062B1">
        <w:trPr>
          <w:trHeight w:val="340"/>
        </w:trPr>
        <w:tc>
          <w:tcPr>
            <w:tcW w:w="1671" w:type="pct"/>
            <w:vAlign w:val="center"/>
            <w:hideMark/>
          </w:tcPr>
          <w:p w14:paraId="2F454275" w14:textId="65FC2D7D" w:rsidR="00261C83" w:rsidRPr="00C10031" w:rsidRDefault="00261C83" w:rsidP="00B56F13">
            <w:pPr>
              <w:jc w:val="center"/>
              <w:rPr>
                <w:rFonts w:ascii="Arial" w:hAnsi="Arial" w:cs="Arial"/>
              </w:rPr>
            </w:pPr>
            <w:r w:rsidRPr="00C10031">
              <w:rPr>
                <w:rFonts w:ascii="Arial" w:hAnsi="Arial" w:cs="Arial"/>
                <w:b/>
              </w:rPr>
              <w:t>30/0</w:t>
            </w:r>
            <w:r w:rsidR="0092036A">
              <w:rPr>
                <w:rFonts w:ascii="Arial" w:hAnsi="Arial" w:cs="Arial"/>
                <w:b/>
              </w:rPr>
              <w:t>6</w:t>
            </w:r>
            <w:r w:rsidRPr="00C10031">
              <w:rPr>
                <w:rFonts w:ascii="Arial" w:hAnsi="Arial" w:cs="Arial"/>
                <w:b/>
              </w:rPr>
              <w:t>/202</w:t>
            </w:r>
            <w:r w:rsidR="0092036A">
              <w:rPr>
                <w:rFonts w:ascii="Arial" w:hAnsi="Arial" w:cs="Arial"/>
                <w:b/>
              </w:rPr>
              <w:t>4</w:t>
            </w:r>
            <w:r w:rsidRPr="00C10031">
              <w:rPr>
                <w:rFonts w:ascii="Arial" w:hAnsi="Arial" w:cs="Arial"/>
              </w:rPr>
              <w:t xml:space="preserve"> (1</w:t>
            </w:r>
            <w:r w:rsidR="00B56F13" w:rsidRPr="00C10031">
              <w:rPr>
                <w:rFonts w:ascii="Arial" w:hAnsi="Arial" w:cs="Arial"/>
              </w:rPr>
              <w:t>2</w:t>
            </w:r>
            <w:r w:rsidRPr="00C10031">
              <w:rPr>
                <w:rFonts w:ascii="Arial" w:hAnsi="Arial" w:cs="Arial"/>
              </w:rPr>
              <w:t xml:space="preserve"> mois)</w:t>
            </w:r>
          </w:p>
        </w:tc>
        <w:tc>
          <w:tcPr>
            <w:tcW w:w="1667" w:type="pct"/>
            <w:vAlign w:val="center"/>
          </w:tcPr>
          <w:p w14:paraId="0F1361D1" w14:textId="611847A1" w:rsidR="00261C83" w:rsidRPr="00C10031" w:rsidRDefault="0092036A" w:rsidP="00000D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373 566 </w:t>
            </w:r>
            <w:r w:rsidR="00261C83" w:rsidRPr="00C10031">
              <w:rPr>
                <w:rFonts w:ascii="Arial" w:hAnsi="Arial" w:cs="Arial"/>
              </w:rPr>
              <w:t>€</w:t>
            </w:r>
          </w:p>
        </w:tc>
        <w:tc>
          <w:tcPr>
            <w:tcW w:w="1662" w:type="pct"/>
            <w:vAlign w:val="center"/>
          </w:tcPr>
          <w:p w14:paraId="759C4432" w14:textId="71AE61C1" w:rsidR="00261C83" w:rsidRPr="00C10031" w:rsidRDefault="0092036A" w:rsidP="00000D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(78 567) </w:t>
            </w:r>
            <w:r w:rsidR="00261C83" w:rsidRPr="00C10031">
              <w:rPr>
                <w:rFonts w:ascii="Arial" w:hAnsi="Arial" w:cs="Arial"/>
              </w:rPr>
              <w:t>€</w:t>
            </w:r>
          </w:p>
        </w:tc>
      </w:tr>
      <w:tr w:rsidR="0092036A" w:rsidRPr="00C10031" w14:paraId="6BA82B36" w14:textId="77777777" w:rsidTr="008062B1">
        <w:trPr>
          <w:trHeight w:val="340"/>
        </w:trPr>
        <w:tc>
          <w:tcPr>
            <w:tcW w:w="1671" w:type="pct"/>
            <w:vAlign w:val="center"/>
          </w:tcPr>
          <w:p w14:paraId="7928AA55" w14:textId="7AA565F8" w:rsidR="0092036A" w:rsidRPr="00C10031" w:rsidRDefault="0092036A" w:rsidP="0092036A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30/0</w:t>
            </w:r>
            <w:r>
              <w:rPr>
                <w:rFonts w:ascii="Arial" w:hAnsi="Arial" w:cs="Arial"/>
                <w:b/>
              </w:rPr>
              <w:t>6</w:t>
            </w:r>
            <w:r w:rsidRPr="00C10031">
              <w:rPr>
                <w:rFonts w:ascii="Arial" w:hAnsi="Arial" w:cs="Arial"/>
                <w:b/>
              </w:rPr>
              <w:t>/202</w:t>
            </w:r>
            <w:r>
              <w:rPr>
                <w:rFonts w:ascii="Arial" w:hAnsi="Arial" w:cs="Arial"/>
                <w:b/>
              </w:rPr>
              <w:t>3</w:t>
            </w:r>
            <w:r w:rsidRPr="00C10031">
              <w:rPr>
                <w:rFonts w:ascii="Arial" w:hAnsi="Arial" w:cs="Arial"/>
              </w:rPr>
              <w:t xml:space="preserve"> (12 mois)</w:t>
            </w:r>
          </w:p>
        </w:tc>
        <w:tc>
          <w:tcPr>
            <w:tcW w:w="1667" w:type="pct"/>
            <w:vAlign w:val="center"/>
          </w:tcPr>
          <w:p w14:paraId="281B7F02" w14:textId="470D7DC9" w:rsidR="0092036A" w:rsidRPr="00C10031" w:rsidRDefault="0092036A" w:rsidP="009203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564 379 €</w:t>
            </w:r>
          </w:p>
        </w:tc>
        <w:tc>
          <w:tcPr>
            <w:tcW w:w="1662" w:type="pct"/>
            <w:vAlign w:val="center"/>
          </w:tcPr>
          <w:p w14:paraId="41E43A95" w14:textId="14A25FB2" w:rsidR="0092036A" w:rsidRPr="00C10031" w:rsidRDefault="0092036A" w:rsidP="009203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16 892 €</w:t>
            </w:r>
          </w:p>
        </w:tc>
      </w:tr>
    </w:tbl>
    <w:p w14:paraId="6EFDA845" w14:textId="77777777" w:rsidR="00261C83" w:rsidRDefault="00261C83" w:rsidP="00261C83">
      <w:pPr>
        <w:jc w:val="center"/>
        <w:rPr>
          <w:rFonts w:ascii="Arial" w:hAnsi="Arial" w:cs="Arial"/>
        </w:rPr>
      </w:pPr>
    </w:p>
    <w:p w14:paraId="028304B7" w14:textId="77777777" w:rsidR="008062B1" w:rsidRPr="00C10031" w:rsidRDefault="008062B1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286"/>
      </w:tblGrid>
      <w:tr w:rsidR="00261C83" w:rsidRPr="00C10031" w14:paraId="18FFB844" w14:textId="77777777" w:rsidTr="00000D4F">
        <w:tc>
          <w:tcPr>
            <w:tcW w:w="5000" w:type="pct"/>
          </w:tcPr>
          <w:p w14:paraId="279EFA94" w14:textId="58C3062F" w:rsidR="00261C83" w:rsidRPr="00C10031" w:rsidRDefault="00261C83" w:rsidP="00000D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031">
              <w:rPr>
                <w:rFonts w:ascii="Arial" w:hAnsi="Arial" w:cs="Arial"/>
                <w:b/>
                <w:sz w:val="24"/>
                <w:szCs w:val="24"/>
              </w:rPr>
              <w:t>SITUATION SOCIALE</w:t>
            </w:r>
            <w:r w:rsidR="0092036A">
              <w:rPr>
                <w:rFonts w:ascii="Arial" w:hAnsi="Arial" w:cs="Arial"/>
                <w:b/>
                <w:sz w:val="24"/>
                <w:szCs w:val="24"/>
              </w:rPr>
              <w:t> : Néant</w:t>
            </w:r>
          </w:p>
        </w:tc>
      </w:tr>
    </w:tbl>
    <w:p w14:paraId="254CBA88" w14:textId="77777777" w:rsidR="00261C83" w:rsidRPr="00C10031" w:rsidRDefault="00261C83" w:rsidP="00261C83">
      <w:pPr>
        <w:jc w:val="center"/>
        <w:rPr>
          <w:rFonts w:ascii="Arial" w:hAnsi="Arial" w:cs="Arial"/>
          <w:b/>
        </w:rPr>
      </w:pPr>
    </w:p>
    <w:p w14:paraId="4E9DF022" w14:textId="4DF57267" w:rsidR="00230941" w:rsidRPr="00B06D6B" w:rsidRDefault="00230941" w:rsidP="00230941">
      <w:pPr>
        <w:jc w:val="center"/>
        <w:rPr>
          <w:rFonts w:ascii="Arial" w:hAnsi="Arial" w:cs="Arial"/>
          <w:b/>
          <w:i/>
          <w:color w:val="FF0000"/>
        </w:rPr>
      </w:pPr>
      <w:r w:rsidRPr="00B06D6B">
        <w:rPr>
          <w:rFonts w:ascii="Arial" w:hAnsi="Arial" w:cs="Arial"/>
          <w:b/>
          <w:i/>
          <w:color w:val="FF0000"/>
        </w:rPr>
        <w:t xml:space="preserve">TERME DU DELAI DE DEPOT DES OFFRES LE </w:t>
      </w:r>
      <w:r w:rsidR="0092036A">
        <w:rPr>
          <w:rFonts w:ascii="Arial" w:hAnsi="Arial" w:cs="Arial"/>
          <w:b/>
          <w:i/>
          <w:color w:val="FF0000"/>
        </w:rPr>
        <w:t>3</w:t>
      </w:r>
      <w:r w:rsidRPr="00B06D6B">
        <w:rPr>
          <w:rFonts w:ascii="Arial" w:hAnsi="Arial" w:cs="Arial"/>
          <w:b/>
          <w:i/>
          <w:color w:val="FF0000"/>
        </w:rPr>
        <w:t>0/0</w:t>
      </w:r>
      <w:r w:rsidR="0092036A">
        <w:rPr>
          <w:rFonts w:ascii="Arial" w:hAnsi="Arial" w:cs="Arial"/>
          <w:b/>
          <w:i/>
          <w:color w:val="FF0000"/>
        </w:rPr>
        <w:t>9</w:t>
      </w:r>
      <w:r w:rsidRPr="00B06D6B">
        <w:rPr>
          <w:rFonts w:ascii="Arial" w:hAnsi="Arial" w:cs="Arial"/>
          <w:b/>
          <w:i/>
          <w:color w:val="FF0000"/>
        </w:rPr>
        <w:t>/2025</w:t>
      </w:r>
    </w:p>
    <w:sectPr w:rsidR="00230941" w:rsidRPr="00B06D6B" w:rsidSect="0092036A">
      <w:footerReference w:type="even" r:id="rId12"/>
      <w:footerReference w:type="default" r:id="rId13"/>
      <w:type w:val="continuous"/>
      <w:pgSz w:w="11906" w:h="16838"/>
      <w:pgMar w:top="567" w:right="1418" w:bottom="567" w:left="1418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ED1A0" w14:textId="77777777" w:rsidR="00600B0B" w:rsidRDefault="00F8020C">
      <w:r>
        <w:separator/>
      </w:r>
    </w:p>
  </w:endnote>
  <w:endnote w:type="continuationSeparator" w:id="0">
    <w:p w14:paraId="1BB4FBE3" w14:textId="77777777" w:rsidR="00600B0B" w:rsidRDefault="00F8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39EB" w14:textId="77777777" w:rsidR="00475483" w:rsidRDefault="00D20D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5D6B940" w14:textId="77777777" w:rsidR="00475483" w:rsidRDefault="0047548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7C2F" w14:textId="77777777" w:rsidR="00475483" w:rsidRDefault="00475483" w:rsidP="00F4772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27E02" w14:textId="77777777" w:rsidR="00600B0B" w:rsidRDefault="00F8020C">
      <w:r>
        <w:separator/>
      </w:r>
    </w:p>
  </w:footnote>
  <w:footnote w:type="continuationSeparator" w:id="0">
    <w:p w14:paraId="08C1FCA1" w14:textId="77777777" w:rsidR="00600B0B" w:rsidRDefault="00F80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950F5"/>
    <w:multiLevelType w:val="hybridMultilevel"/>
    <w:tmpl w:val="17E403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77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706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109"/>
    <w:rsid w:val="00081340"/>
    <w:rsid w:val="000B12A7"/>
    <w:rsid w:val="001A5109"/>
    <w:rsid w:val="001B6F30"/>
    <w:rsid w:val="001D5C65"/>
    <w:rsid w:val="00230941"/>
    <w:rsid w:val="00261C83"/>
    <w:rsid w:val="00475483"/>
    <w:rsid w:val="00600B0B"/>
    <w:rsid w:val="00684AC4"/>
    <w:rsid w:val="008062B1"/>
    <w:rsid w:val="008C65B3"/>
    <w:rsid w:val="0092036A"/>
    <w:rsid w:val="00925574"/>
    <w:rsid w:val="009C7929"/>
    <w:rsid w:val="00AF0F0D"/>
    <w:rsid w:val="00B06D6B"/>
    <w:rsid w:val="00B56F13"/>
    <w:rsid w:val="00C10031"/>
    <w:rsid w:val="00CE18E4"/>
    <w:rsid w:val="00D20DD1"/>
    <w:rsid w:val="00F47720"/>
    <w:rsid w:val="00F8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E068CD"/>
  <w14:defaultImageDpi w14:val="0"/>
  <w15:docId w15:val="{309B36FF-1D2F-4F49-BE03-51E08B53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qFormat="1"/>
    <w:lsdException w:name="page number" w:semiHidden="1" w:uiPriority="0" w:unhideWhenUsed="1"/>
    <w:lsdException w:name="table of authorities" w:semiHidden="1" w:unhideWhenUsed="1"/>
    <w:lsdException w:name="List" w:semiHidden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Corpsdetexte"/>
    <w:uiPriority w:val="99"/>
    <w:rPr>
      <w:rFonts w:ascii="Tahoma" w:eastAsia="Times New Roman" w:cs="Tahoma"/>
    </w:rPr>
  </w:style>
  <w:style w:type="paragraph" w:styleId="Lgende">
    <w:name w:val="caption"/>
    <w:basedOn w:val="Normal"/>
    <w:uiPriority w:val="99"/>
    <w:qFormat/>
    <w:pPr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uiPriority w:val="99"/>
    <w:rPr>
      <w:rFonts w:cs="Tahoma"/>
    </w:rPr>
  </w:style>
  <w:style w:type="paragraph" w:customStyle="1" w:styleId="Titre1">
    <w:name w:val="Titre1"/>
    <w:basedOn w:val="Normal"/>
    <w:next w:val="Corpsdetexte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gende1">
    <w:name w:val="Légende1"/>
    <w:basedOn w:val="Normal"/>
    <w:uiPriority w:val="99"/>
    <w:pPr>
      <w:spacing w:before="120" w:after="120"/>
    </w:pPr>
    <w:rPr>
      <w:rFonts w:cs="Tahoma"/>
      <w:i/>
      <w:iCs/>
    </w:rPr>
  </w:style>
  <w:style w:type="paragraph" w:styleId="Pieddepage">
    <w:name w:val="footer"/>
    <w:basedOn w:val="Normal"/>
    <w:link w:val="PieddepageCar"/>
    <w:rsid w:val="001A5109"/>
    <w:pPr>
      <w:widowControl/>
      <w:tabs>
        <w:tab w:val="center" w:pos="4536"/>
        <w:tab w:val="right" w:pos="9072"/>
      </w:tabs>
      <w:autoSpaceDE/>
      <w:autoSpaceDN/>
      <w:adjustRightInd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locked/>
    <w:rsid w:val="001A5109"/>
    <w:rPr>
      <w:rFonts w:ascii="Times New Roman" w:hAnsi="Times New Roman" w:cs="Times New Roman"/>
      <w:sz w:val="20"/>
      <w:szCs w:val="20"/>
    </w:rPr>
  </w:style>
  <w:style w:type="character" w:styleId="Numrodepage">
    <w:name w:val="page number"/>
    <w:basedOn w:val="Policepardfaut"/>
    <w:uiPriority w:val="99"/>
    <w:rsid w:val="001A5109"/>
  </w:style>
  <w:style w:type="table" w:styleId="Grilledutableau">
    <w:name w:val="Table Grid"/>
    <w:basedOn w:val="TableauNormal"/>
    <w:uiPriority w:val="59"/>
    <w:rsid w:val="001A5109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134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1C83"/>
    <w:pPr>
      <w:widowControl/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paragraph" w:styleId="Textebrut">
    <w:name w:val="Plain Text"/>
    <w:basedOn w:val="Normal"/>
    <w:link w:val="TextebrutCar"/>
    <w:uiPriority w:val="99"/>
    <w:rsid w:val="00261C83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261C8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is-lageat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contact.lageat@louis-lageat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realisme</dc:creator>
  <cp:keywords/>
  <dc:description/>
  <cp:lastModifiedBy>Stagiaire 04-05</cp:lastModifiedBy>
  <cp:revision>4</cp:revision>
  <dcterms:created xsi:type="dcterms:W3CDTF">2025-04-14T08:19:00Z</dcterms:created>
  <dcterms:modified xsi:type="dcterms:W3CDTF">2025-08-21T13:00:00Z</dcterms:modified>
</cp:coreProperties>
</file>