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FCF162" wp14:editId="74C4EB81">
            <wp:simplePos x="0" y="0"/>
            <wp:positionH relativeFrom="column">
              <wp:posOffset>840105</wp:posOffset>
            </wp:positionH>
            <wp:positionV relativeFrom="paragraph">
              <wp:posOffset>-17780</wp:posOffset>
            </wp:positionV>
            <wp:extent cx="1438910" cy="5365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DB8">
        <w:rPr>
          <w:rFonts w:ascii="Arial" w:hAnsi="Arial" w:cs="Arial"/>
          <w:b/>
          <w:sz w:val="14"/>
          <w:szCs w:val="14"/>
        </w:rPr>
        <w:t>Maître Anne LAGEAT</w:t>
      </w:r>
    </w:p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 w:rsidRPr="00902DB8">
        <w:rPr>
          <w:rFonts w:ascii="Arial" w:hAnsi="Arial" w:cs="Arial"/>
          <w:b/>
          <w:sz w:val="14"/>
          <w:szCs w:val="14"/>
        </w:rPr>
        <w:t>SCP JP. LOUIS &amp; A. LAGEAT</w:t>
      </w:r>
    </w:p>
    <w:p w:rsidR="00081340" w:rsidRPr="00902DB8" w:rsidRDefault="00081340" w:rsidP="00081340">
      <w:pPr>
        <w:tabs>
          <w:tab w:val="left" w:pos="290"/>
          <w:tab w:val="right" w:pos="10466"/>
        </w:tabs>
        <w:ind w:left="241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264, rue Berthelot / ZI Saint Joseph - 04100 MANOSQUE</w:t>
      </w:r>
    </w:p>
    <w:p w:rsidR="00081340" w:rsidRPr="00B16F04" w:rsidRDefault="00081340" w:rsidP="00081340">
      <w:pPr>
        <w:ind w:left="2410"/>
        <w:jc w:val="center"/>
        <w:rPr>
          <w:rFonts w:ascii="Arial" w:hAnsi="Arial" w:cs="Arial"/>
          <w:b/>
          <w:sz w:val="14"/>
          <w:szCs w:val="14"/>
        </w:rPr>
      </w:pPr>
      <w:r w:rsidRPr="00B16F04">
        <w:rPr>
          <w:rFonts w:ascii="Arial" w:hAnsi="Arial" w:cs="Arial"/>
          <w:b/>
          <w:sz w:val="14"/>
          <w:szCs w:val="14"/>
        </w:rPr>
        <w:t>T. 04 92 70 70 03 * www.louis-lageat.</w:t>
      </w:r>
      <w:r>
        <w:rPr>
          <w:rFonts w:ascii="Arial" w:hAnsi="Arial" w:cs="Arial"/>
          <w:b/>
          <w:sz w:val="14"/>
          <w:szCs w:val="14"/>
        </w:rPr>
        <w:t>fr</w:t>
      </w:r>
    </w:p>
    <w:p w:rsidR="00081340" w:rsidRPr="00902DB8" w:rsidRDefault="00862ED3" w:rsidP="00081340">
      <w:pPr>
        <w:pStyle w:val="Pieddepage"/>
        <w:ind w:left="2410"/>
        <w:jc w:val="center"/>
        <w:rPr>
          <w:b/>
          <w:sz w:val="14"/>
          <w:szCs w:val="14"/>
        </w:rPr>
      </w:pPr>
      <w:hyperlink r:id="rId9" w:history="1">
        <w:r w:rsidR="00081340" w:rsidRPr="00902DB8">
          <w:rPr>
            <w:rStyle w:val="Lienhypertexte"/>
            <w:rFonts w:ascii="Arial" w:hAnsi="Arial" w:cs="Arial"/>
            <w:b/>
            <w:sz w:val="14"/>
            <w:szCs w:val="14"/>
          </w:rPr>
          <w:t>contact.lageat@louis-lageat.com</w:t>
        </w:r>
      </w:hyperlink>
      <w:r w:rsidR="00081340" w:rsidRPr="00902DB8">
        <w:rPr>
          <w:rFonts w:ascii="Arial" w:hAnsi="Arial" w:cs="Arial"/>
          <w:b/>
          <w:sz w:val="14"/>
          <w:szCs w:val="14"/>
        </w:rPr>
        <w:t xml:space="preserve"> </w:t>
      </w:r>
    </w:p>
    <w:p w:rsidR="001A5109" w:rsidRPr="001A5109" w:rsidRDefault="001A5109" w:rsidP="001A5109">
      <w:pPr>
        <w:rPr>
          <w:rFonts w:ascii="Arial" w:hAnsi="Arial" w:cs="Arial"/>
        </w:rPr>
      </w:pPr>
    </w:p>
    <w:p w:rsidR="001A5109" w:rsidRPr="001A5109" w:rsidRDefault="001A5109" w:rsidP="001A5109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noProof/>
        </w:rPr>
      </w:pPr>
    </w:p>
    <w:p w:rsidR="001A5109" w:rsidRPr="00261C83" w:rsidRDefault="001A5109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noProof/>
          <w:szCs w:val="36"/>
        </w:rPr>
      </w:pPr>
      <w:r w:rsidRPr="00261C83">
        <w:rPr>
          <w:rFonts w:ascii="Arial" w:hAnsi="Arial" w:cs="Arial"/>
          <w:b/>
          <w:noProof/>
          <w:szCs w:val="36"/>
        </w:rPr>
        <w:t>FONDS DE COMMERCE</w:t>
      </w:r>
      <w:r w:rsidR="001F7541">
        <w:rPr>
          <w:rFonts w:ascii="Arial" w:hAnsi="Arial" w:cs="Arial"/>
          <w:b/>
          <w:noProof/>
          <w:szCs w:val="36"/>
        </w:rPr>
        <w:t xml:space="preserve"> : </w:t>
      </w:r>
      <w:r w:rsidR="001F7541" w:rsidRPr="00261C83">
        <w:rPr>
          <w:rFonts w:ascii="Arial" w:hAnsi="Arial" w:cs="Arial"/>
          <w:b/>
          <w:noProof/>
          <w:szCs w:val="36"/>
        </w:rPr>
        <w:t>RESTAURANT BRASSERIE</w:t>
      </w:r>
    </w:p>
    <w:p w:rsidR="00684AC4" w:rsidRPr="00684AC4" w:rsidRDefault="00684AC4" w:rsidP="001A5109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noProof/>
        </w:rPr>
      </w:pPr>
    </w:p>
    <w:p w:rsidR="001A5109" w:rsidRPr="001A5109" w:rsidRDefault="001A5109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noProof/>
        </w:rPr>
      </w:pPr>
      <w:r w:rsidRPr="001A5109">
        <w:rPr>
          <w:rFonts w:ascii="Arial" w:hAnsi="Arial" w:cs="Arial"/>
          <w:b/>
          <w:noProof/>
        </w:rPr>
        <w:t xml:space="preserve">ENSEIGNE : </w:t>
      </w:r>
      <w:r w:rsidR="001F7541">
        <w:rPr>
          <w:rFonts w:ascii="Arial" w:hAnsi="Arial" w:cs="Arial"/>
          <w:b/>
          <w:noProof/>
        </w:rPr>
        <w:t>LE CHARDON BLEU</w:t>
      </w:r>
    </w:p>
    <w:p w:rsidR="001A5109" w:rsidRPr="001A5109" w:rsidRDefault="001A5109" w:rsidP="001A5109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noProof/>
        </w:rPr>
      </w:pPr>
    </w:p>
    <w:p w:rsidR="001A5109" w:rsidRPr="00261C83" w:rsidRDefault="001F7541" w:rsidP="001F7541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ascii="Arial" w:hAnsi="Arial" w:cs="Arial"/>
          <w:b/>
          <w:szCs w:val="36"/>
        </w:rPr>
      </w:pPr>
      <w:r w:rsidRPr="001F7541">
        <w:rPr>
          <w:rFonts w:ascii="Arial" w:hAnsi="Arial" w:cs="Arial"/>
          <w:b/>
          <w:szCs w:val="36"/>
        </w:rPr>
        <w:t xml:space="preserve">34 rue Saint </w:t>
      </w:r>
      <w:proofErr w:type="spellStart"/>
      <w:r w:rsidRPr="001F7541">
        <w:rPr>
          <w:rFonts w:ascii="Arial" w:hAnsi="Arial" w:cs="Arial"/>
          <w:b/>
          <w:szCs w:val="36"/>
        </w:rPr>
        <w:t>Arey</w:t>
      </w:r>
      <w:proofErr w:type="spellEnd"/>
      <w:r>
        <w:rPr>
          <w:rFonts w:ascii="Arial" w:hAnsi="Arial" w:cs="Arial"/>
          <w:b/>
          <w:szCs w:val="36"/>
        </w:rPr>
        <w:t xml:space="preserve"> - </w:t>
      </w:r>
      <w:r w:rsidRPr="001F7541">
        <w:rPr>
          <w:rFonts w:ascii="Arial" w:hAnsi="Arial" w:cs="Arial"/>
          <w:b/>
          <w:szCs w:val="36"/>
        </w:rPr>
        <w:t>05000 GAP</w:t>
      </w:r>
      <w:r w:rsidR="009C7929">
        <w:rPr>
          <w:rFonts w:ascii="Arial" w:hAnsi="Arial" w:cs="Arial"/>
          <w:b/>
          <w:szCs w:val="36"/>
        </w:rPr>
        <w:br/>
      </w:r>
    </w:p>
    <w:p w:rsidR="001A5109" w:rsidRPr="007720F3" w:rsidRDefault="001A5109" w:rsidP="001A5109">
      <w:pPr>
        <w:rPr>
          <w:rFonts w:ascii="Arial" w:hAnsi="Arial" w:cs="Arial"/>
          <w:sz w:val="12"/>
        </w:rPr>
      </w:pPr>
    </w:p>
    <w:p w:rsidR="00261C83" w:rsidRDefault="001F7541" w:rsidP="00261C8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2729B21" wp14:editId="31B641A4">
            <wp:extent cx="4043892" cy="2274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d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055" cy="22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83" w:rsidRPr="001A5109" w:rsidRDefault="00261C83" w:rsidP="001A510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5109" w:rsidRPr="001A5109" w:rsidTr="00AF0F0D">
        <w:tc>
          <w:tcPr>
            <w:tcW w:w="9212" w:type="dxa"/>
          </w:tcPr>
          <w:p w:rsidR="001A5109" w:rsidRPr="001A5109" w:rsidRDefault="001A5109" w:rsidP="00AF0F0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A5109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DESCRIPTION DU FONDS DE COMMERCE </w:t>
            </w:r>
          </w:p>
        </w:tc>
      </w:tr>
    </w:tbl>
    <w:p w:rsidR="001A5109" w:rsidRPr="001A5109" w:rsidRDefault="001A5109" w:rsidP="001A5109">
      <w:pPr>
        <w:rPr>
          <w:rFonts w:ascii="Arial" w:hAnsi="Arial" w:cs="Arial"/>
        </w:rPr>
      </w:pPr>
      <w:r w:rsidRPr="001A5109">
        <w:rPr>
          <w:rFonts w:ascii="Arial" w:hAnsi="Arial" w:cs="Arial"/>
        </w:rPr>
        <w:t xml:space="preserve"> </w:t>
      </w:r>
    </w:p>
    <w:p w:rsidR="001A5109" w:rsidRPr="001A5109" w:rsidRDefault="001A5109" w:rsidP="001A5109">
      <w:pPr>
        <w:jc w:val="center"/>
        <w:rPr>
          <w:rFonts w:ascii="Arial" w:hAnsi="Arial" w:cs="Arial"/>
          <w:b/>
          <w:u w:val="single"/>
        </w:rPr>
      </w:pPr>
      <w:r w:rsidRPr="001A5109">
        <w:rPr>
          <w:rFonts w:ascii="Arial" w:hAnsi="Arial" w:cs="Arial"/>
          <w:b/>
          <w:u w:val="single"/>
        </w:rPr>
        <w:t>ELEMENTS INCORPORELS DU FONDS DE COMMERCE</w:t>
      </w:r>
    </w:p>
    <w:p w:rsidR="001A5109" w:rsidRPr="001A5109" w:rsidRDefault="001A5109" w:rsidP="001A5109">
      <w:pPr>
        <w:rPr>
          <w:rFonts w:ascii="Arial" w:hAnsi="Arial" w:cs="Arial"/>
        </w:rPr>
      </w:pPr>
    </w:p>
    <w:p w:rsidR="001A5109" w:rsidRPr="001A5109" w:rsidRDefault="001A5109" w:rsidP="001A5109">
      <w:pPr>
        <w:jc w:val="center"/>
        <w:rPr>
          <w:rFonts w:ascii="Arial" w:hAnsi="Arial" w:cs="Arial"/>
          <w:b/>
        </w:rPr>
      </w:pPr>
      <w:r w:rsidRPr="001A5109">
        <w:rPr>
          <w:rFonts w:ascii="Arial" w:hAnsi="Arial" w:cs="Arial"/>
          <w:b/>
        </w:rPr>
        <w:t>Bail commercial</w:t>
      </w:r>
    </w:p>
    <w:p w:rsidR="001A5109" w:rsidRPr="00C10031" w:rsidRDefault="001A5109" w:rsidP="001A5109">
      <w:pPr>
        <w:jc w:val="both"/>
        <w:rPr>
          <w:rFonts w:ascii="Arial" w:hAnsi="Arial" w:cs="Arial"/>
          <w:b/>
        </w:rPr>
      </w:pP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Durée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>:</w:t>
      </w:r>
      <w:r w:rsidRPr="00C10031">
        <w:rPr>
          <w:rFonts w:ascii="Arial" w:hAnsi="Arial" w:cs="Arial"/>
        </w:rPr>
        <w:t xml:space="preserve"> </w:t>
      </w:r>
      <w:r w:rsidR="001F7541">
        <w:rPr>
          <w:rFonts w:ascii="Arial" w:hAnsi="Arial" w:cs="Arial"/>
          <w:sz w:val="22"/>
          <w:szCs w:val="22"/>
        </w:rPr>
        <w:t>9 années du 13/06/2010 au 12/06/2019, tacite reconduction</w:t>
      </w:r>
    </w:p>
    <w:p w:rsidR="001F7541" w:rsidRDefault="001A5109" w:rsidP="001F7541">
      <w:pPr>
        <w:rPr>
          <w:rFonts w:ascii="Arial" w:hAnsi="Arial" w:cs="Arial"/>
          <w:sz w:val="22"/>
          <w:szCs w:val="22"/>
        </w:rPr>
      </w:pPr>
      <w:r w:rsidRPr="00C10031">
        <w:rPr>
          <w:rFonts w:ascii="Arial" w:hAnsi="Arial" w:cs="Arial"/>
          <w:b/>
        </w:rPr>
        <w:t>Objet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>:</w:t>
      </w:r>
      <w:r w:rsidRPr="00C10031">
        <w:rPr>
          <w:rFonts w:ascii="Arial" w:hAnsi="Arial" w:cs="Arial"/>
        </w:rPr>
        <w:t xml:space="preserve"> </w:t>
      </w:r>
      <w:r w:rsidR="001F7541">
        <w:rPr>
          <w:rFonts w:ascii="Arial" w:hAnsi="Arial" w:cs="Arial"/>
          <w:sz w:val="22"/>
          <w:szCs w:val="22"/>
        </w:rPr>
        <w:t xml:space="preserve">Dans un immeuble sis 34 rue Saint </w:t>
      </w:r>
      <w:proofErr w:type="spellStart"/>
      <w:r w:rsidR="001F7541">
        <w:rPr>
          <w:rFonts w:ascii="Arial" w:hAnsi="Arial" w:cs="Arial"/>
          <w:sz w:val="22"/>
          <w:szCs w:val="22"/>
        </w:rPr>
        <w:t>Arey</w:t>
      </w:r>
      <w:proofErr w:type="spellEnd"/>
      <w:r w:rsidR="001F7541">
        <w:rPr>
          <w:rFonts w:ascii="Arial" w:hAnsi="Arial" w:cs="Arial"/>
          <w:sz w:val="22"/>
          <w:szCs w:val="22"/>
        </w:rPr>
        <w:t xml:space="preserve"> 05000 GAP : </w:t>
      </w:r>
    </w:p>
    <w:p w:rsidR="001F7541" w:rsidRDefault="001F7541" w:rsidP="007720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-au sous-sol : cave, chaufferie, toilettes et WC</w:t>
      </w:r>
    </w:p>
    <w:p w:rsidR="001F7541" w:rsidRDefault="001F7541" w:rsidP="007720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 </w:t>
      </w:r>
      <w:proofErr w:type="spellStart"/>
      <w:r>
        <w:rPr>
          <w:rFonts w:ascii="Arial" w:hAnsi="Arial" w:cs="Arial"/>
          <w:sz w:val="22"/>
          <w:szCs w:val="22"/>
        </w:rPr>
        <w:t>rdc</w:t>
      </w:r>
      <w:proofErr w:type="spellEnd"/>
      <w:r>
        <w:rPr>
          <w:rFonts w:ascii="Arial" w:hAnsi="Arial" w:cs="Arial"/>
          <w:sz w:val="22"/>
          <w:szCs w:val="22"/>
        </w:rPr>
        <w:t> : une salle de café et cuisine</w:t>
      </w:r>
    </w:p>
    <w:p w:rsidR="001A5109" w:rsidRPr="00C10031" w:rsidRDefault="001F7541" w:rsidP="007720F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au 1</w:t>
      </w:r>
      <w:r w:rsidRPr="00794500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étage : local de stockage et bureau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Destination</w:t>
      </w:r>
      <w:r w:rsidRPr="00C10031">
        <w:rPr>
          <w:rFonts w:ascii="Arial" w:hAnsi="Arial" w:cs="Arial"/>
        </w:rPr>
        <w:t> </w:t>
      </w:r>
      <w:r w:rsidRPr="00C10031">
        <w:rPr>
          <w:rFonts w:ascii="Arial" w:hAnsi="Arial" w:cs="Arial"/>
          <w:b/>
        </w:rPr>
        <w:t xml:space="preserve">: </w:t>
      </w:r>
      <w:r w:rsidR="001F7541" w:rsidRPr="00794500">
        <w:rPr>
          <w:rFonts w:ascii="Arial" w:hAnsi="Arial" w:cs="Arial"/>
          <w:b/>
          <w:sz w:val="22"/>
          <w:szCs w:val="22"/>
          <w:u w:val="single"/>
        </w:rPr>
        <w:t>Tous commerces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Loyer</w:t>
      </w:r>
      <w:r w:rsidR="001F7541">
        <w:rPr>
          <w:rFonts w:ascii="Arial" w:hAnsi="Arial" w:cs="Arial"/>
          <w:b/>
        </w:rPr>
        <w:t xml:space="preserve"> annuel</w:t>
      </w:r>
      <w:r w:rsidRPr="00C10031">
        <w:rPr>
          <w:rFonts w:ascii="Arial" w:hAnsi="Arial" w:cs="Arial"/>
          <w:b/>
        </w:rPr>
        <w:t> :</w:t>
      </w:r>
      <w:r w:rsidR="001F7541">
        <w:rPr>
          <w:rFonts w:ascii="Arial" w:hAnsi="Arial" w:cs="Arial"/>
          <w:b/>
        </w:rPr>
        <w:t xml:space="preserve"> </w:t>
      </w:r>
      <w:r w:rsidR="001F7541" w:rsidRPr="00794500">
        <w:rPr>
          <w:rFonts w:ascii="Arial" w:hAnsi="Arial" w:cs="Arial"/>
          <w:b/>
          <w:sz w:val="22"/>
          <w:szCs w:val="22"/>
        </w:rPr>
        <w:t>16</w:t>
      </w:r>
      <w:r w:rsidR="00862ED3">
        <w:rPr>
          <w:rFonts w:ascii="Arial" w:hAnsi="Arial" w:cs="Arial"/>
          <w:b/>
          <w:sz w:val="22"/>
          <w:szCs w:val="22"/>
        </w:rPr>
        <w:t> 965.60</w:t>
      </w:r>
      <w:bookmarkStart w:id="0" w:name="_GoBack"/>
      <w:bookmarkEnd w:id="0"/>
      <w:r w:rsidR="001F7541" w:rsidRPr="00794500">
        <w:rPr>
          <w:rFonts w:ascii="Arial" w:hAnsi="Arial" w:cs="Arial"/>
          <w:b/>
          <w:sz w:val="22"/>
          <w:szCs w:val="22"/>
        </w:rPr>
        <w:t xml:space="preserve"> €</w:t>
      </w:r>
      <w:r w:rsidR="001F7541">
        <w:rPr>
          <w:rFonts w:ascii="Arial" w:hAnsi="Arial" w:cs="Arial"/>
          <w:sz w:val="22"/>
          <w:szCs w:val="22"/>
        </w:rPr>
        <w:t xml:space="preserve"> non assujetti à TVA</w:t>
      </w:r>
      <w:r w:rsidRPr="00C10031">
        <w:rPr>
          <w:rFonts w:ascii="Arial" w:hAnsi="Arial" w:cs="Arial"/>
        </w:rPr>
        <w:t xml:space="preserve"> </w:t>
      </w:r>
    </w:p>
    <w:p w:rsidR="001A5109" w:rsidRPr="00C10031" w:rsidRDefault="001A5109" w:rsidP="001A5109">
      <w:pPr>
        <w:jc w:val="both"/>
        <w:rPr>
          <w:rFonts w:ascii="Arial" w:hAnsi="Arial" w:cs="Arial"/>
        </w:rPr>
      </w:pPr>
      <w:r w:rsidRPr="00C10031">
        <w:rPr>
          <w:rFonts w:ascii="Arial" w:hAnsi="Arial" w:cs="Arial"/>
          <w:b/>
        </w:rPr>
        <w:t>Dépôt de garantie</w:t>
      </w:r>
      <w:r w:rsidRPr="00C10031">
        <w:rPr>
          <w:rFonts w:ascii="Arial" w:hAnsi="Arial" w:cs="Arial"/>
        </w:rPr>
        <w:t xml:space="preserve"> : </w:t>
      </w:r>
      <w:r w:rsidR="001F7541">
        <w:rPr>
          <w:rFonts w:ascii="Arial" w:hAnsi="Arial" w:cs="Arial"/>
        </w:rPr>
        <w:t>néant</w:t>
      </w:r>
    </w:p>
    <w:p w:rsidR="001A5109" w:rsidRPr="00C10031" w:rsidRDefault="001A5109" w:rsidP="001A5109">
      <w:pPr>
        <w:rPr>
          <w:rFonts w:ascii="Arial" w:hAnsi="Arial" w:cs="Arial"/>
          <w:b/>
          <w:u w:val="single"/>
        </w:rPr>
      </w:pPr>
    </w:p>
    <w:p w:rsidR="001A5109" w:rsidRPr="00C10031" w:rsidRDefault="001A5109" w:rsidP="001A5109">
      <w:pPr>
        <w:jc w:val="center"/>
        <w:rPr>
          <w:rFonts w:ascii="Arial" w:hAnsi="Arial" w:cs="Arial"/>
          <w:b/>
          <w:u w:val="single"/>
        </w:rPr>
      </w:pPr>
      <w:r w:rsidRPr="00C10031">
        <w:rPr>
          <w:rFonts w:ascii="Arial" w:hAnsi="Arial" w:cs="Arial"/>
          <w:b/>
          <w:u w:val="single"/>
        </w:rPr>
        <w:t>ELEMENTS CORPORELS DU FONDS DE COMMERCE</w:t>
      </w:r>
    </w:p>
    <w:p w:rsidR="001A5109" w:rsidRPr="00C10031" w:rsidRDefault="001A5109" w:rsidP="001A5109">
      <w:pPr>
        <w:jc w:val="both"/>
        <w:rPr>
          <w:rFonts w:ascii="Arial" w:hAnsi="Arial" w:cs="Arial"/>
          <w:b/>
        </w:rPr>
      </w:pPr>
    </w:p>
    <w:p w:rsidR="001A5109" w:rsidRPr="00C10031" w:rsidRDefault="001A5109" w:rsidP="001A5109">
      <w:pPr>
        <w:jc w:val="center"/>
        <w:rPr>
          <w:rFonts w:ascii="Arial" w:hAnsi="Arial" w:cs="Arial"/>
          <w:b/>
        </w:rPr>
      </w:pPr>
      <w:r w:rsidRPr="00C10031">
        <w:rPr>
          <w:rFonts w:ascii="Arial" w:hAnsi="Arial" w:cs="Arial"/>
          <w:b/>
        </w:rPr>
        <w:t xml:space="preserve">Matériel d’exploitation </w:t>
      </w:r>
      <w:r w:rsidRPr="001F7541">
        <w:rPr>
          <w:rFonts w:ascii="Arial" w:hAnsi="Arial" w:cs="Arial"/>
          <w:i/>
          <w:sz w:val="22"/>
        </w:rPr>
        <w:t>(</w:t>
      </w:r>
      <w:r w:rsidR="001F7541" w:rsidRPr="001F7541">
        <w:rPr>
          <w:rFonts w:ascii="Arial" w:hAnsi="Arial" w:cs="Arial"/>
          <w:i/>
          <w:sz w:val="22"/>
        </w:rPr>
        <w:t xml:space="preserve">inventaire </w:t>
      </w:r>
      <w:r w:rsidRPr="001F7541">
        <w:rPr>
          <w:rFonts w:ascii="Arial" w:hAnsi="Arial" w:cs="Arial"/>
          <w:i/>
          <w:sz w:val="22"/>
        </w:rPr>
        <w:t>joint)</w:t>
      </w:r>
    </w:p>
    <w:p w:rsidR="00261C83" w:rsidRPr="00C10031" w:rsidRDefault="00261C83" w:rsidP="00261C83">
      <w:pPr>
        <w:jc w:val="center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61C83" w:rsidRPr="00C10031" w:rsidTr="00000D4F">
        <w:tc>
          <w:tcPr>
            <w:tcW w:w="5000" w:type="pct"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031">
              <w:rPr>
                <w:rFonts w:ascii="Arial" w:hAnsi="Arial" w:cs="Arial"/>
                <w:b/>
                <w:sz w:val="24"/>
                <w:szCs w:val="24"/>
              </w:rPr>
              <w:t>COMPTABILITE</w:t>
            </w:r>
          </w:p>
        </w:tc>
      </w:tr>
    </w:tbl>
    <w:p w:rsidR="00261C83" w:rsidRPr="00C10031" w:rsidRDefault="00261C83" w:rsidP="00261C83">
      <w:pPr>
        <w:pStyle w:val="Textebrut"/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04"/>
        <w:gridCol w:w="3097"/>
        <w:gridCol w:w="3087"/>
      </w:tblGrid>
      <w:tr w:rsidR="00261C83" w:rsidRPr="00C10031" w:rsidTr="00000D4F">
        <w:trPr>
          <w:trHeight w:val="340"/>
        </w:trPr>
        <w:tc>
          <w:tcPr>
            <w:tcW w:w="1671" w:type="pct"/>
            <w:tcBorders>
              <w:top w:val="nil"/>
              <w:left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Exercice</w:t>
            </w:r>
          </w:p>
        </w:tc>
        <w:tc>
          <w:tcPr>
            <w:tcW w:w="1667" w:type="pct"/>
            <w:tcBorders>
              <w:top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Chiffre d’affaires</w:t>
            </w:r>
          </w:p>
        </w:tc>
        <w:tc>
          <w:tcPr>
            <w:tcW w:w="1662" w:type="pct"/>
            <w:tcBorders>
              <w:top w:val="nil"/>
              <w:right w:val="nil"/>
            </w:tcBorders>
            <w:vAlign w:val="center"/>
            <w:hideMark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</w:rPr>
            </w:pPr>
            <w:r w:rsidRPr="00C10031">
              <w:rPr>
                <w:rFonts w:ascii="Arial" w:hAnsi="Arial" w:cs="Arial"/>
                <w:b/>
              </w:rPr>
              <w:t>Résultat d’exploitation</w:t>
            </w:r>
          </w:p>
        </w:tc>
      </w:tr>
      <w:tr w:rsidR="00261C83" w:rsidRPr="00C10031" w:rsidTr="00000D4F">
        <w:trPr>
          <w:trHeight w:val="340"/>
        </w:trPr>
        <w:tc>
          <w:tcPr>
            <w:tcW w:w="1671" w:type="pct"/>
            <w:tcBorders>
              <w:left w:val="nil"/>
            </w:tcBorders>
            <w:vAlign w:val="center"/>
            <w:hideMark/>
          </w:tcPr>
          <w:p w:rsidR="00261C83" w:rsidRPr="00C10031" w:rsidRDefault="007720F3" w:rsidP="00B56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C10031">
              <w:rPr>
                <w:rFonts w:ascii="Arial" w:hAnsi="Arial" w:cs="Arial"/>
              </w:rPr>
              <w:t xml:space="preserve"> (12 mois)</w:t>
            </w:r>
          </w:p>
        </w:tc>
        <w:tc>
          <w:tcPr>
            <w:tcW w:w="1667" w:type="pct"/>
            <w:vAlign w:val="center"/>
          </w:tcPr>
          <w:p w:rsidR="00261C8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176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588</w:t>
            </w:r>
            <w:r>
              <w:rPr>
                <w:rFonts w:ascii="Arial" w:hAnsi="Arial" w:cs="Arial"/>
              </w:rPr>
              <w:t xml:space="preserve"> </w:t>
            </w:r>
            <w:r w:rsidR="00261C83" w:rsidRPr="00C10031">
              <w:rPr>
                <w:rFonts w:ascii="Arial" w:hAnsi="Arial" w:cs="Arial"/>
              </w:rPr>
              <w:t>€</w:t>
            </w:r>
          </w:p>
        </w:tc>
        <w:tc>
          <w:tcPr>
            <w:tcW w:w="1662" w:type="pct"/>
            <w:tcBorders>
              <w:right w:val="nil"/>
            </w:tcBorders>
            <w:vAlign w:val="center"/>
          </w:tcPr>
          <w:p w:rsidR="00261C8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967</w:t>
            </w:r>
            <w:r>
              <w:rPr>
                <w:rFonts w:ascii="Arial" w:hAnsi="Arial" w:cs="Arial"/>
              </w:rPr>
              <w:t xml:space="preserve"> </w:t>
            </w:r>
            <w:r w:rsidR="00261C83" w:rsidRPr="00C10031">
              <w:rPr>
                <w:rFonts w:ascii="Arial" w:hAnsi="Arial" w:cs="Arial"/>
              </w:rPr>
              <w:t>€</w:t>
            </w:r>
          </w:p>
        </w:tc>
      </w:tr>
      <w:tr w:rsidR="007720F3" w:rsidRPr="00C10031" w:rsidTr="00000D4F">
        <w:trPr>
          <w:trHeight w:val="340"/>
        </w:trPr>
        <w:tc>
          <w:tcPr>
            <w:tcW w:w="1671" w:type="pct"/>
            <w:tcBorders>
              <w:left w:val="nil"/>
            </w:tcBorders>
            <w:vAlign w:val="center"/>
          </w:tcPr>
          <w:p w:rsidR="007720F3" w:rsidRDefault="007720F3" w:rsidP="00B56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Pr="00C10031">
              <w:rPr>
                <w:rFonts w:ascii="Arial" w:hAnsi="Arial" w:cs="Arial"/>
              </w:rPr>
              <w:t xml:space="preserve"> (12 mois)</w:t>
            </w:r>
          </w:p>
        </w:tc>
        <w:tc>
          <w:tcPr>
            <w:tcW w:w="1667" w:type="pct"/>
            <w:vAlign w:val="center"/>
          </w:tcPr>
          <w:p w:rsidR="007720F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734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62" w:type="pct"/>
            <w:tcBorders>
              <w:right w:val="nil"/>
            </w:tcBorders>
            <w:vAlign w:val="center"/>
          </w:tcPr>
          <w:p w:rsidR="007720F3" w:rsidRPr="00C10031" w:rsidRDefault="007720F3" w:rsidP="00000D4F">
            <w:pPr>
              <w:jc w:val="center"/>
              <w:rPr>
                <w:rFonts w:ascii="Arial" w:hAnsi="Arial" w:cs="Arial"/>
              </w:rPr>
            </w:pPr>
            <w:r w:rsidRPr="007720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 </w:t>
            </w:r>
            <w:r w:rsidRPr="007720F3">
              <w:rPr>
                <w:rFonts w:ascii="Arial" w:hAnsi="Arial" w:cs="Arial"/>
              </w:rPr>
              <w:t>952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261C83" w:rsidRPr="00C10031" w:rsidRDefault="00261C83" w:rsidP="00261C83">
      <w:pPr>
        <w:jc w:val="center"/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61C83" w:rsidRPr="00C10031" w:rsidTr="00000D4F">
        <w:tc>
          <w:tcPr>
            <w:tcW w:w="5000" w:type="pct"/>
          </w:tcPr>
          <w:p w:rsidR="00261C83" w:rsidRPr="00C10031" w:rsidRDefault="00261C83" w:rsidP="00000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031">
              <w:rPr>
                <w:rFonts w:ascii="Arial" w:hAnsi="Arial" w:cs="Arial"/>
                <w:b/>
                <w:sz w:val="24"/>
                <w:szCs w:val="24"/>
              </w:rPr>
              <w:t>SITUATION SOCIALE</w:t>
            </w:r>
          </w:p>
        </w:tc>
      </w:tr>
    </w:tbl>
    <w:p w:rsidR="00261C83" w:rsidRPr="00C10031" w:rsidRDefault="00261C83" w:rsidP="00261C83">
      <w:pPr>
        <w:jc w:val="center"/>
        <w:rPr>
          <w:rFonts w:ascii="Arial" w:hAnsi="Arial" w:cs="Arial"/>
          <w:b/>
        </w:rPr>
      </w:pPr>
    </w:p>
    <w:p w:rsidR="00261C83" w:rsidRPr="007720F3" w:rsidRDefault="00261C83" w:rsidP="00261C83">
      <w:pPr>
        <w:pStyle w:val="Paragraphedeliste"/>
        <w:numPr>
          <w:ilvl w:val="0"/>
          <w:numId w:val="1"/>
        </w:numPr>
        <w:ind w:left="66"/>
        <w:jc w:val="center"/>
        <w:rPr>
          <w:rFonts w:ascii="Arial" w:hAnsi="Arial" w:cs="Arial"/>
          <w:sz w:val="22"/>
          <w:szCs w:val="24"/>
        </w:rPr>
      </w:pPr>
      <w:r w:rsidRPr="007720F3">
        <w:rPr>
          <w:rFonts w:ascii="Arial" w:hAnsi="Arial" w:cs="Arial"/>
          <w:b/>
          <w:bCs/>
          <w:sz w:val="22"/>
          <w:szCs w:val="24"/>
        </w:rPr>
        <w:t>Nombre de s</w:t>
      </w:r>
      <w:r w:rsidRPr="007720F3">
        <w:rPr>
          <w:rFonts w:ascii="Arial" w:hAnsi="Arial" w:cs="Arial"/>
          <w:b/>
          <w:sz w:val="22"/>
          <w:szCs w:val="24"/>
        </w:rPr>
        <w:t xml:space="preserve">alariés identifiés à l’ouverture de la procédure : </w:t>
      </w:r>
      <w:r w:rsidR="007720F3" w:rsidRPr="007720F3">
        <w:rPr>
          <w:rFonts w:ascii="Arial" w:hAnsi="Arial" w:cs="Arial"/>
          <w:b/>
          <w:sz w:val="22"/>
          <w:szCs w:val="24"/>
        </w:rPr>
        <w:t>2 salariés</w:t>
      </w:r>
    </w:p>
    <w:p w:rsidR="00684AC4" w:rsidRPr="00684AC4" w:rsidRDefault="00684AC4" w:rsidP="00261C83">
      <w:pPr>
        <w:jc w:val="both"/>
        <w:rPr>
          <w:rFonts w:ascii="Arial" w:hAnsi="Arial" w:cs="Arial"/>
          <w:i/>
        </w:rPr>
      </w:pPr>
    </w:p>
    <w:sectPr w:rsidR="00684AC4" w:rsidRPr="00684AC4" w:rsidSect="007720F3">
      <w:footerReference w:type="even" r:id="rId11"/>
      <w:footerReference w:type="default" r:id="rId12"/>
      <w:type w:val="continuous"/>
      <w:pgSz w:w="11906" w:h="16838"/>
      <w:pgMar w:top="568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0B" w:rsidRDefault="00F8020C">
      <w:r>
        <w:separator/>
      </w:r>
    </w:p>
  </w:endnote>
  <w:endnote w:type="continuationSeparator" w:id="0">
    <w:p w:rsidR="00600B0B" w:rsidRDefault="00F8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83" w:rsidRDefault="00D20D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5483" w:rsidRDefault="004754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83" w:rsidRDefault="00475483" w:rsidP="00F477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0B" w:rsidRDefault="00F8020C">
      <w:r>
        <w:separator/>
      </w:r>
    </w:p>
  </w:footnote>
  <w:footnote w:type="continuationSeparator" w:id="0">
    <w:p w:rsidR="00600B0B" w:rsidRDefault="00F8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F5"/>
    <w:multiLevelType w:val="hybridMultilevel"/>
    <w:tmpl w:val="17E40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5109"/>
    <w:rsid w:val="00081340"/>
    <w:rsid w:val="001A5109"/>
    <w:rsid w:val="001F7541"/>
    <w:rsid w:val="00261C83"/>
    <w:rsid w:val="00475483"/>
    <w:rsid w:val="00600B0B"/>
    <w:rsid w:val="00684AC4"/>
    <w:rsid w:val="007720F3"/>
    <w:rsid w:val="00862ED3"/>
    <w:rsid w:val="008C65B3"/>
    <w:rsid w:val="00925574"/>
    <w:rsid w:val="009C7929"/>
    <w:rsid w:val="00AF0F0D"/>
    <w:rsid w:val="00B56F13"/>
    <w:rsid w:val="00C10031"/>
    <w:rsid w:val="00CE18E4"/>
    <w:rsid w:val="00D20DD1"/>
    <w:rsid w:val="00F47720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qFormat="1"/>
    <w:lsdException w:name="page number" w:semiHidden="1" w:uiPriority="0" w:unhideWhenUsed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  <w:rPr>
      <w:rFonts w:ascii="Tahoma" w:eastAsia="Times New Roman"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Titre1">
    <w:name w:val="Titre1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pPr>
      <w:spacing w:before="120" w:after="120"/>
    </w:pPr>
    <w:rPr>
      <w:rFonts w:cs="Tahoma"/>
      <w:i/>
      <w:iCs/>
    </w:rPr>
  </w:style>
  <w:style w:type="paragraph" w:styleId="Pieddepage">
    <w:name w:val="footer"/>
    <w:basedOn w:val="Normal"/>
    <w:link w:val="PieddepageCar"/>
    <w:rsid w:val="001A5109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locked/>
    <w:rsid w:val="001A5109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1A5109"/>
  </w:style>
  <w:style w:type="table" w:styleId="Grilledutableau">
    <w:name w:val="Table Grid"/>
    <w:basedOn w:val="TableauNormal"/>
    <w:uiPriority w:val="59"/>
    <w:rsid w:val="001A510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13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1C83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261C83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261C8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ntact.lageat@louis-lagea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934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realisme</dc:creator>
  <cp:keywords/>
  <dc:description/>
  <cp:lastModifiedBy>Lorraine AUDA</cp:lastModifiedBy>
  <cp:revision>2</cp:revision>
  <cp:lastPrinted>2024-05-13T14:49:00Z</cp:lastPrinted>
  <dcterms:created xsi:type="dcterms:W3CDTF">2024-05-13T14:49:00Z</dcterms:created>
  <dcterms:modified xsi:type="dcterms:W3CDTF">2024-05-13T14:49:00Z</dcterms:modified>
</cp:coreProperties>
</file>